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01" w:rsidRDefault="00BA4329" w:rsidP="006001C8">
      <w:pPr>
        <w:jc w:val="center"/>
        <w:rPr>
          <w:rFonts w:ascii="Times New Roman" w:hAnsi="Times New Roman" w:cs="Times New Roman"/>
        </w:rPr>
      </w:pPr>
      <w:r>
        <w:rPr>
          <w:rFonts w:ascii="Times New Roman" w:hAnsi="Times New Roman" w:cs="Times New Roman"/>
        </w:rPr>
        <w:t>REKTALNE FARMACEVTSKE OBLIKE</w:t>
      </w:r>
    </w:p>
    <w:p w:rsidR="00BA4329" w:rsidRDefault="00BA4329" w:rsidP="002064D4">
      <w:pPr>
        <w:jc w:val="both"/>
        <w:rPr>
          <w:rFonts w:ascii="Times New Roman" w:hAnsi="Times New Roman" w:cs="Times New Roman"/>
        </w:rPr>
      </w:pPr>
      <w:r>
        <w:rPr>
          <w:rFonts w:ascii="Times New Roman" w:hAnsi="Times New Roman" w:cs="Times New Roman"/>
        </w:rPr>
        <w:t>Rektalne farmacevtske oblike s</w:t>
      </w:r>
      <w:r w:rsidR="00C26072">
        <w:rPr>
          <w:rFonts w:ascii="Times New Roman" w:hAnsi="Times New Roman" w:cs="Times New Roman"/>
        </w:rPr>
        <w:t>o namenjene rektalni uporabi, z</w:t>
      </w:r>
      <w:r>
        <w:rPr>
          <w:rFonts w:ascii="Times New Roman" w:hAnsi="Times New Roman" w:cs="Times New Roman"/>
        </w:rPr>
        <w:t xml:space="preserve"> namenom da dosežemo sistemski ali lokalni učinek. Uporabimo pa jih lahko tudi v diagnostične namene.</w:t>
      </w:r>
      <w:r w:rsidR="00D32AC0">
        <w:rPr>
          <w:rFonts w:ascii="Times New Roman" w:hAnsi="Times New Roman" w:cs="Times New Roman"/>
        </w:rPr>
        <w:t xml:space="preserve"> </w:t>
      </w:r>
      <w:r>
        <w:rPr>
          <w:rFonts w:ascii="Times New Roman" w:hAnsi="Times New Roman" w:cs="Times New Roman"/>
        </w:rPr>
        <w:t>Razlikujemo več vrst rektalnih farmacevtskih oblik:</w:t>
      </w:r>
    </w:p>
    <w:p w:rsidR="00D32AC0" w:rsidRPr="00D32AC0" w:rsidRDefault="002064D4" w:rsidP="002064D4">
      <w:pPr>
        <w:pStyle w:val="Odstavekseznama"/>
        <w:numPr>
          <w:ilvl w:val="0"/>
          <w:numId w:val="2"/>
        </w:numPr>
        <w:jc w:val="both"/>
        <w:rPr>
          <w:rFonts w:ascii="Times New Roman" w:hAnsi="Times New Roman" w:cs="Times New Roman"/>
        </w:rPr>
      </w:pPr>
      <w:r>
        <w:rPr>
          <w:rFonts w:ascii="Times New Roman" w:hAnsi="Times New Roman" w:cs="Times New Roman"/>
          <w:b/>
        </w:rPr>
        <w:t>s</w:t>
      </w:r>
      <w:r w:rsidR="00D32AC0">
        <w:rPr>
          <w:rFonts w:ascii="Times New Roman" w:hAnsi="Times New Roman" w:cs="Times New Roman"/>
          <w:b/>
        </w:rPr>
        <w:t>večke,</w:t>
      </w:r>
    </w:p>
    <w:p w:rsidR="00D32AC0" w:rsidRPr="00D32AC0" w:rsidRDefault="002064D4" w:rsidP="002064D4">
      <w:pPr>
        <w:pStyle w:val="Odstavekseznama"/>
        <w:numPr>
          <w:ilvl w:val="0"/>
          <w:numId w:val="2"/>
        </w:numPr>
        <w:jc w:val="both"/>
        <w:rPr>
          <w:rFonts w:ascii="Times New Roman" w:hAnsi="Times New Roman" w:cs="Times New Roman"/>
        </w:rPr>
      </w:pPr>
      <w:r>
        <w:rPr>
          <w:rFonts w:ascii="Times New Roman" w:hAnsi="Times New Roman" w:cs="Times New Roman"/>
          <w:b/>
        </w:rPr>
        <w:t>r</w:t>
      </w:r>
      <w:r w:rsidR="00D32AC0">
        <w:rPr>
          <w:rFonts w:ascii="Times New Roman" w:hAnsi="Times New Roman" w:cs="Times New Roman"/>
          <w:b/>
        </w:rPr>
        <w:t>ektalne kapsule,</w:t>
      </w:r>
    </w:p>
    <w:p w:rsidR="00D32AC0" w:rsidRPr="00D32AC0" w:rsidRDefault="002064D4" w:rsidP="002064D4">
      <w:pPr>
        <w:pStyle w:val="Odstavekseznama"/>
        <w:numPr>
          <w:ilvl w:val="0"/>
          <w:numId w:val="2"/>
        </w:numPr>
        <w:jc w:val="both"/>
        <w:rPr>
          <w:rFonts w:ascii="Times New Roman" w:hAnsi="Times New Roman" w:cs="Times New Roman"/>
          <w:b/>
        </w:rPr>
      </w:pPr>
      <w:r>
        <w:rPr>
          <w:rFonts w:ascii="Times New Roman" w:hAnsi="Times New Roman" w:cs="Times New Roman"/>
          <w:b/>
        </w:rPr>
        <w:t>r</w:t>
      </w:r>
      <w:r w:rsidR="00D32AC0" w:rsidRPr="00D32AC0">
        <w:rPr>
          <w:rFonts w:ascii="Times New Roman" w:hAnsi="Times New Roman" w:cs="Times New Roman"/>
          <w:b/>
        </w:rPr>
        <w:t>ektalne raztopine, emulzije in suspenzije (klistirji),</w:t>
      </w:r>
    </w:p>
    <w:p w:rsidR="00D32AC0" w:rsidRPr="00D32AC0" w:rsidRDefault="002064D4" w:rsidP="002064D4">
      <w:pPr>
        <w:pStyle w:val="Odstavekseznama"/>
        <w:numPr>
          <w:ilvl w:val="0"/>
          <w:numId w:val="2"/>
        </w:numPr>
        <w:jc w:val="both"/>
        <w:rPr>
          <w:rFonts w:ascii="Times New Roman" w:hAnsi="Times New Roman" w:cs="Times New Roman"/>
          <w:b/>
        </w:rPr>
      </w:pPr>
      <w:r>
        <w:rPr>
          <w:rFonts w:ascii="Times New Roman" w:hAnsi="Times New Roman" w:cs="Times New Roman"/>
          <w:b/>
        </w:rPr>
        <w:t>p</w:t>
      </w:r>
      <w:r w:rsidR="00D32AC0" w:rsidRPr="00D32AC0">
        <w:rPr>
          <w:rFonts w:ascii="Times New Roman" w:hAnsi="Times New Roman" w:cs="Times New Roman"/>
          <w:b/>
        </w:rPr>
        <w:t xml:space="preserve">raške in tablete za rektalne raztopine in suspenzije, </w:t>
      </w:r>
    </w:p>
    <w:p w:rsidR="00D32AC0" w:rsidRPr="00D32AC0" w:rsidRDefault="002064D4" w:rsidP="002064D4">
      <w:pPr>
        <w:pStyle w:val="Odstavekseznama"/>
        <w:numPr>
          <w:ilvl w:val="0"/>
          <w:numId w:val="2"/>
        </w:numPr>
        <w:jc w:val="both"/>
        <w:rPr>
          <w:rFonts w:ascii="Times New Roman" w:hAnsi="Times New Roman" w:cs="Times New Roman"/>
          <w:b/>
        </w:rPr>
      </w:pPr>
      <w:r>
        <w:rPr>
          <w:rFonts w:ascii="Times New Roman" w:hAnsi="Times New Roman" w:cs="Times New Roman"/>
          <w:b/>
        </w:rPr>
        <w:t>p</w:t>
      </w:r>
      <w:r w:rsidR="00D32AC0" w:rsidRPr="00D32AC0">
        <w:rPr>
          <w:rFonts w:ascii="Times New Roman" w:hAnsi="Times New Roman" w:cs="Times New Roman"/>
          <w:b/>
        </w:rPr>
        <w:t>oltrdne farmacevtske oblike (kreme, geli, mazila),</w:t>
      </w:r>
    </w:p>
    <w:p w:rsidR="00D32AC0" w:rsidRPr="00D32AC0" w:rsidRDefault="002064D4" w:rsidP="002064D4">
      <w:pPr>
        <w:pStyle w:val="Odstavekseznama"/>
        <w:numPr>
          <w:ilvl w:val="0"/>
          <w:numId w:val="2"/>
        </w:numPr>
        <w:jc w:val="both"/>
        <w:rPr>
          <w:rFonts w:ascii="Times New Roman" w:hAnsi="Times New Roman" w:cs="Times New Roman"/>
          <w:b/>
        </w:rPr>
      </w:pPr>
      <w:r>
        <w:rPr>
          <w:rFonts w:ascii="Times New Roman" w:hAnsi="Times New Roman" w:cs="Times New Roman"/>
          <w:b/>
        </w:rPr>
        <w:t>r</w:t>
      </w:r>
      <w:r w:rsidR="00D32AC0" w:rsidRPr="00D32AC0">
        <w:rPr>
          <w:rFonts w:ascii="Times New Roman" w:hAnsi="Times New Roman" w:cs="Times New Roman"/>
          <w:b/>
        </w:rPr>
        <w:t>ektalne pene,</w:t>
      </w:r>
    </w:p>
    <w:p w:rsidR="00D32AC0" w:rsidRDefault="002064D4" w:rsidP="002064D4">
      <w:pPr>
        <w:pStyle w:val="Odstavekseznama"/>
        <w:numPr>
          <w:ilvl w:val="0"/>
          <w:numId w:val="2"/>
        </w:numPr>
        <w:jc w:val="both"/>
        <w:rPr>
          <w:rFonts w:ascii="Times New Roman" w:hAnsi="Times New Roman" w:cs="Times New Roman"/>
          <w:b/>
        </w:rPr>
      </w:pPr>
      <w:r>
        <w:rPr>
          <w:rFonts w:ascii="Times New Roman" w:hAnsi="Times New Roman" w:cs="Times New Roman"/>
          <w:b/>
        </w:rPr>
        <w:t>rektalni tamponi</w:t>
      </w:r>
      <w:r w:rsidR="00D32AC0" w:rsidRPr="00D32AC0">
        <w:rPr>
          <w:rFonts w:ascii="Times New Roman" w:hAnsi="Times New Roman" w:cs="Times New Roman"/>
          <w:b/>
        </w:rPr>
        <w:t>.</w:t>
      </w:r>
    </w:p>
    <w:p w:rsidR="00D32AC0" w:rsidRPr="00D32AC0" w:rsidRDefault="00D32AC0" w:rsidP="002064D4">
      <w:pPr>
        <w:jc w:val="both"/>
        <w:rPr>
          <w:rFonts w:ascii="Times New Roman" w:hAnsi="Times New Roman" w:cs="Times New Roman"/>
        </w:rPr>
      </w:pPr>
      <w:r>
        <w:rPr>
          <w:rFonts w:ascii="Times New Roman" w:hAnsi="Times New Roman" w:cs="Times New Roman"/>
        </w:rPr>
        <w:t xml:space="preserve">Rektalne farmacevtske oblike najpogosteje uporabljamo pri majhnih otrocih, pri bolnikih z oteženim požiranjem, pri bolnikih ki jih muči slabost ali bruhanje, kadar se želimo izogniti </w:t>
      </w:r>
      <w:r w:rsidR="002064D4">
        <w:rPr>
          <w:rFonts w:ascii="Times New Roman" w:hAnsi="Times New Roman" w:cs="Times New Roman"/>
        </w:rPr>
        <w:t>razpadu zdravila pri prehodu skozi prebavni sistem (zaradi delovanja</w:t>
      </w:r>
      <w:r>
        <w:rPr>
          <w:rFonts w:ascii="Times New Roman" w:hAnsi="Times New Roman" w:cs="Times New Roman"/>
        </w:rPr>
        <w:t xml:space="preserve"> želodčne kisline na zdravilo</w:t>
      </w:r>
      <w:r w:rsidR="002064D4">
        <w:rPr>
          <w:rFonts w:ascii="Times New Roman" w:hAnsi="Times New Roman" w:cs="Times New Roman"/>
        </w:rPr>
        <w:t>)</w:t>
      </w:r>
      <w:r>
        <w:rPr>
          <w:rFonts w:ascii="Times New Roman" w:hAnsi="Times New Roman" w:cs="Times New Roman"/>
        </w:rPr>
        <w:t xml:space="preserve"> ali kadar želimo doseči lokalni učinek v spodnjem delu debelega črevesa. Najpogosteje </w:t>
      </w:r>
      <w:r w:rsidR="00C864D7">
        <w:rPr>
          <w:rFonts w:ascii="Times New Roman" w:hAnsi="Times New Roman" w:cs="Times New Roman"/>
        </w:rPr>
        <w:t>uporabljene</w:t>
      </w:r>
      <w:r>
        <w:rPr>
          <w:rFonts w:ascii="Times New Roman" w:hAnsi="Times New Roman" w:cs="Times New Roman"/>
        </w:rPr>
        <w:t xml:space="preserve"> so svečke, katerih oblika je prilagojena vstavljanju</w:t>
      </w:r>
      <w:r w:rsidR="00C864D7">
        <w:rPr>
          <w:rFonts w:ascii="Times New Roman" w:hAnsi="Times New Roman" w:cs="Times New Roman"/>
        </w:rPr>
        <w:t xml:space="preserve"> </w:t>
      </w:r>
      <w:r>
        <w:rPr>
          <w:rFonts w:ascii="Times New Roman" w:hAnsi="Times New Roman" w:cs="Times New Roman"/>
        </w:rPr>
        <w:t xml:space="preserve"> v črevo. Pri sobni temperaturi so v trdnem stanju, pri telesni temperaturi pa se raztalijo. Aplikacija najlažje poteka leže, na boku. Ena noga naj bo pokrčena, druga zravnana. Svečko je potrebno vzeti iz ovojnine in  jo nato čim globje vstaviti v danko, s koničastim delom naprej. </w:t>
      </w:r>
      <w:r w:rsidR="00C864D7">
        <w:rPr>
          <w:rFonts w:ascii="Times New Roman" w:hAnsi="Times New Roman" w:cs="Times New Roman"/>
        </w:rPr>
        <w:t>V primeru aplikacije poltrdnih farmacevtskih oblik (kreme, mazila, geli), pa</w:t>
      </w:r>
      <w:r w:rsidR="002064D4">
        <w:rPr>
          <w:rFonts w:ascii="Times New Roman" w:hAnsi="Times New Roman" w:cs="Times New Roman"/>
        </w:rPr>
        <w:t xml:space="preserve"> </w:t>
      </w:r>
      <w:r w:rsidR="00C864D7">
        <w:rPr>
          <w:rFonts w:ascii="Times New Roman" w:hAnsi="Times New Roman" w:cs="Times New Roman"/>
        </w:rPr>
        <w:t>je potrebno priložen nastavek najprej napolniti</w:t>
      </w:r>
      <w:r w:rsidR="002064D4">
        <w:rPr>
          <w:rFonts w:ascii="Times New Roman" w:hAnsi="Times New Roman" w:cs="Times New Roman"/>
        </w:rPr>
        <w:t xml:space="preserve"> z zdravilom</w:t>
      </w:r>
      <w:r w:rsidR="00C864D7">
        <w:rPr>
          <w:rFonts w:ascii="Times New Roman" w:hAnsi="Times New Roman" w:cs="Times New Roman"/>
        </w:rPr>
        <w:t xml:space="preserve"> in ga nato iztisniti v debelo črevo. </w:t>
      </w:r>
      <w:r w:rsidR="00FF14FF">
        <w:rPr>
          <w:rFonts w:ascii="Times New Roman" w:hAnsi="Times New Roman" w:cs="Times New Roman"/>
        </w:rPr>
        <w:t>Pri zdravilih za rektalno uporabo je po aplikaciji zaradi boljšega</w:t>
      </w:r>
      <w:bookmarkStart w:id="0" w:name="_GoBack"/>
      <w:bookmarkEnd w:id="0"/>
      <w:r w:rsidR="00FF14FF">
        <w:rPr>
          <w:rFonts w:ascii="Times New Roman" w:hAnsi="Times New Roman" w:cs="Times New Roman"/>
        </w:rPr>
        <w:t xml:space="preserve"> učinka potrebno nekaj časa posedeti (vsaj 15 min).</w:t>
      </w:r>
    </w:p>
    <w:p w:rsidR="00D32AC0" w:rsidRDefault="00C864D7" w:rsidP="002064D4">
      <w:pPr>
        <w:jc w:val="both"/>
        <w:rPr>
          <w:rFonts w:ascii="Times New Roman" w:hAnsi="Times New Roman" w:cs="Times New Roman"/>
        </w:rPr>
      </w:pPr>
      <w:r>
        <w:rPr>
          <w:rFonts w:ascii="Times New Roman" w:hAnsi="Times New Roman" w:cs="Times New Roman"/>
        </w:rPr>
        <w:t>V primeru rabe svečk pri otrocih, ki še ne smejo prejeti celotne svečke, je treba</w:t>
      </w:r>
      <w:r w:rsidR="002064D4">
        <w:rPr>
          <w:rFonts w:ascii="Times New Roman" w:hAnsi="Times New Roman" w:cs="Times New Roman"/>
        </w:rPr>
        <w:t xml:space="preserve"> </w:t>
      </w:r>
      <w:r w:rsidR="002064D4">
        <w:rPr>
          <w:rFonts w:ascii="Times New Roman" w:hAnsi="Times New Roman" w:cs="Times New Roman"/>
        </w:rPr>
        <w:t>zaradi</w:t>
      </w:r>
      <w:r w:rsidR="002064D4">
        <w:rPr>
          <w:rFonts w:ascii="Times New Roman" w:hAnsi="Times New Roman" w:cs="Times New Roman"/>
        </w:rPr>
        <w:t xml:space="preserve"> omogočanja</w:t>
      </w:r>
      <w:r w:rsidR="002064D4">
        <w:rPr>
          <w:rFonts w:ascii="Times New Roman" w:hAnsi="Times New Roman" w:cs="Times New Roman"/>
        </w:rPr>
        <w:t xml:space="preserve"> enakomerne absorpcije zdravila</w:t>
      </w:r>
      <w:r>
        <w:rPr>
          <w:rFonts w:ascii="Times New Roman" w:hAnsi="Times New Roman" w:cs="Times New Roman"/>
        </w:rPr>
        <w:t xml:space="preserve"> slednjo prerezati </w:t>
      </w:r>
      <w:r w:rsidR="002064D4">
        <w:rPr>
          <w:rFonts w:ascii="Times New Roman" w:hAnsi="Times New Roman" w:cs="Times New Roman"/>
        </w:rPr>
        <w:t>na pol vzdolžno in ne prečno</w:t>
      </w:r>
      <w:r>
        <w:rPr>
          <w:rFonts w:ascii="Times New Roman" w:hAnsi="Times New Roman" w:cs="Times New Roman"/>
        </w:rPr>
        <w:t xml:space="preserve">. Če pa se svečka zaradi toplih zunanjih pogojev zmehča, </w:t>
      </w:r>
      <w:r w:rsidR="002064D4">
        <w:rPr>
          <w:rFonts w:ascii="Times New Roman" w:hAnsi="Times New Roman" w:cs="Times New Roman"/>
        </w:rPr>
        <w:t>jo samo za nekaj sekund položite</w:t>
      </w:r>
      <w:r>
        <w:rPr>
          <w:rFonts w:ascii="Times New Roman" w:hAnsi="Times New Roman" w:cs="Times New Roman"/>
        </w:rPr>
        <w:t xml:space="preserve"> pod hladno</w:t>
      </w:r>
      <w:r w:rsidR="00C26072">
        <w:rPr>
          <w:rFonts w:ascii="Times New Roman" w:hAnsi="Times New Roman" w:cs="Times New Roman"/>
        </w:rPr>
        <w:t xml:space="preserve"> vodo</w:t>
      </w:r>
      <w:r w:rsidR="002064D4">
        <w:rPr>
          <w:rFonts w:ascii="Times New Roman" w:hAnsi="Times New Roman" w:cs="Times New Roman"/>
        </w:rPr>
        <w:t xml:space="preserve"> in že se bo ponovno strdila.</w:t>
      </w:r>
    </w:p>
    <w:p w:rsidR="00D32AC0" w:rsidRDefault="00D32AC0">
      <w:pPr>
        <w:rPr>
          <w:rFonts w:ascii="Times New Roman" w:hAnsi="Times New Roman" w:cs="Times New Roman"/>
        </w:rPr>
      </w:pPr>
    </w:p>
    <w:p w:rsidR="004A4833" w:rsidRPr="00C864D7" w:rsidRDefault="004A4833" w:rsidP="00C864D7">
      <w:pPr>
        <w:rPr>
          <w:rFonts w:ascii="Times New Roman" w:hAnsi="Times New Roman" w:cs="Times New Roman"/>
        </w:rPr>
      </w:pPr>
    </w:p>
    <w:sectPr w:rsidR="004A4833" w:rsidRPr="00C86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B4B5C"/>
    <w:multiLevelType w:val="hybridMultilevel"/>
    <w:tmpl w:val="6EA67434"/>
    <w:lvl w:ilvl="0" w:tplc="386E673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8FD2CD1"/>
    <w:multiLevelType w:val="hybridMultilevel"/>
    <w:tmpl w:val="4898478C"/>
    <w:lvl w:ilvl="0" w:tplc="9E581B80">
      <w:start w:val="4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29"/>
    <w:rsid w:val="002064D4"/>
    <w:rsid w:val="00211ACF"/>
    <w:rsid w:val="0035322C"/>
    <w:rsid w:val="004A4833"/>
    <w:rsid w:val="004E14B7"/>
    <w:rsid w:val="006001C8"/>
    <w:rsid w:val="00630AF7"/>
    <w:rsid w:val="00696C87"/>
    <w:rsid w:val="00820304"/>
    <w:rsid w:val="0083440E"/>
    <w:rsid w:val="00932201"/>
    <w:rsid w:val="00BA4329"/>
    <w:rsid w:val="00BB1365"/>
    <w:rsid w:val="00C26072"/>
    <w:rsid w:val="00C864D7"/>
    <w:rsid w:val="00D32AC0"/>
    <w:rsid w:val="00FF14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8C671-30AF-433C-9E88-20F9F7E0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A4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1522</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Črnomelj Magistralci</dc:creator>
  <cp:lastModifiedBy>Farmako</cp:lastModifiedBy>
  <cp:revision>5</cp:revision>
  <dcterms:created xsi:type="dcterms:W3CDTF">2018-03-01T18:24:00Z</dcterms:created>
  <dcterms:modified xsi:type="dcterms:W3CDTF">2018-03-05T13:01:00Z</dcterms:modified>
</cp:coreProperties>
</file>